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7" w:rsidRDefault="00230537" w:rsidP="00062B33">
      <w:pPr>
        <w:rPr>
          <w:sz w:val="20"/>
          <w:szCs w:val="20"/>
        </w:rPr>
      </w:pPr>
    </w:p>
    <w:p w:rsidR="00230537" w:rsidRDefault="00E552C1" w:rsidP="00062B3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7" o:spid="_x0000_s1031" style="position:absolute;left:0;text-align:left;margin-left:-50.3pt;margin-top:4.05pt;width:383.25pt;height:558.2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RqdwIAAP0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" filled="f"/>
        </w:pict>
      </w:r>
    </w:p>
    <w:p w:rsidR="00F41841" w:rsidRDefault="00F41841" w:rsidP="00C64E6A">
      <w:pPr>
        <w:autoSpaceDE w:val="0"/>
        <w:autoSpaceDN w:val="0"/>
        <w:adjustRightInd w:val="0"/>
        <w:ind w:hanging="993"/>
        <w:jc w:val="center"/>
      </w:pPr>
      <w:r w:rsidRPr="00654037">
        <w:rPr>
          <w:noProof/>
        </w:rPr>
        <w:drawing>
          <wp:inline distT="0" distB="0" distL="0" distR="0">
            <wp:extent cx="10572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41" w:rsidRPr="00C64E6A" w:rsidRDefault="00C64E6A" w:rsidP="00C64E6A">
      <w:pPr>
        <w:ind w:left="-567"/>
        <w:jc w:val="center"/>
      </w:pPr>
      <w:r w:rsidRPr="00C64E6A">
        <w:rPr>
          <w:b/>
          <w:u w:val="single"/>
        </w:rPr>
        <w:t xml:space="preserve">ЛЕНИНГРАДСКАЯ </w:t>
      </w:r>
      <w:r w:rsidR="00F41841" w:rsidRPr="00C64E6A">
        <w:rPr>
          <w:b/>
          <w:u w:val="single"/>
        </w:rPr>
        <w:t xml:space="preserve"> МЕЖРАЙОННАЯ</w:t>
      </w:r>
      <w:r w:rsidRPr="00C64E6A">
        <w:rPr>
          <w:b/>
          <w:u w:val="single"/>
        </w:rPr>
        <w:t xml:space="preserve"> ПРИРОДООХРАННАЯ </w:t>
      </w:r>
      <w:r w:rsidR="00F41841" w:rsidRPr="00C64E6A">
        <w:rPr>
          <w:b/>
          <w:u w:val="single"/>
        </w:rPr>
        <w:t>ПРОКУРАТУРА ИНФОРМИРУЕТ</w:t>
      </w:r>
    </w:p>
    <w:p w:rsidR="00C64E6A" w:rsidRDefault="00C64E6A" w:rsidP="00C64E6A">
      <w:pPr>
        <w:tabs>
          <w:tab w:val="left" w:pos="142"/>
        </w:tabs>
        <w:autoSpaceDE w:val="0"/>
        <w:autoSpaceDN w:val="0"/>
        <w:adjustRightInd w:val="0"/>
        <w:ind w:left="-567" w:firstLine="709"/>
        <w:rPr>
          <w:color w:val="000000"/>
          <w:sz w:val="20"/>
          <w:szCs w:val="20"/>
        </w:rPr>
      </w:pPr>
      <w:r>
        <w:rPr>
          <w:rFonts w:eastAsia="Calibri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119380</wp:posOffset>
            </wp:positionV>
            <wp:extent cx="1500505" cy="1990725"/>
            <wp:effectExtent l="19050" t="0" r="4445" b="0"/>
            <wp:wrapTight wrapText="bothSides">
              <wp:wrapPolygon edited="0">
                <wp:start x="-274" y="0"/>
                <wp:lineTo x="-274" y="21497"/>
                <wp:lineTo x="21664" y="21497"/>
                <wp:lineTo x="21664" y="0"/>
                <wp:lineTo x="-274" y="0"/>
              </wp:wrapPolygon>
            </wp:wrapTight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EDF" w:rsidRPr="00C64E6A" w:rsidRDefault="003B5EDF" w:rsidP="00C64E6A">
      <w:pPr>
        <w:tabs>
          <w:tab w:val="left" w:pos="142"/>
        </w:tabs>
        <w:autoSpaceDE w:val="0"/>
        <w:autoSpaceDN w:val="0"/>
        <w:adjustRightInd w:val="0"/>
        <w:ind w:left="-567" w:firstLine="709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 xml:space="preserve">Ежегодно 4 октября во всем мире отмечается Всемирный день защиты животных </w:t>
      </w:r>
    </w:p>
    <w:p w:rsidR="003B5EDF" w:rsidRPr="00C64E6A" w:rsidRDefault="003B5EDF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Дата была выбрана не случайно, </w:t>
      </w:r>
      <w:hyperlink r:id="rId10" w:tgtFrame="_blank" w:history="1">
        <w:r w:rsidRPr="00C64E6A">
          <w:rPr>
            <w:rStyle w:val="a6"/>
            <w:color w:val="auto"/>
            <w:sz w:val="20"/>
            <w:szCs w:val="20"/>
            <w:u w:val="none"/>
          </w:rPr>
          <w:t>4 октября 1226 года</w:t>
        </w:r>
      </w:hyperlink>
      <w:r w:rsidRPr="00C64E6A">
        <w:rPr>
          <w:color w:val="000000"/>
          <w:sz w:val="20"/>
          <w:szCs w:val="20"/>
        </w:rPr>
        <w:t> скончался святой Франциск Ассизский, который оказывал помощь страждущим и гонимым, и считался покровителем животных.</w:t>
      </w:r>
    </w:p>
    <w:p w:rsidR="003B5EDF" w:rsidRPr="00C64E6A" w:rsidRDefault="003B5EDF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Решение отмечать этот день </w:t>
      </w:r>
      <w:hyperlink r:id="rId11" w:tgtFrame="_blank" w:history="1">
        <w:r w:rsidRPr="00C64E6A">
          <w:rPr>
            <w:rStyle w:val="a6"/>
            <w:color w:val="auto"/>
            <w:sz w:val="20"/>
            <w:szCs w:val="20"/>
            <w:u w:val="none"/>
          </w:rPr>
          <w:t xml:space="preserve"> принято в 1931 году</w:t>
        </w:r>
      </w:hyperlink>
      <w:r w:rsidRPr="00C64E6A">
        <w:rPr>
          <w:sz w:val="20"/>
          <w:szCs w:val="20"/>
        </w:rPr>
        <w:t> </w:t>
      </w:r>
      <w:r w:rsidRPr="00C64E6A">
        <w:rPr>
          <w:color w:val="000000"/>
          <w:sz w:val="20"/>
          <w:szCs w:val="20"/>
        </w:rPr>
        <w:t>во Флоренции (Италия) на проходившем там международном конгрессе сторонников движения в защиту природы.</w:t>
      </w:r>
    </w:p>
    <w:p w:rsidR="003B5EDF" w:rsidRPr="00C64E6A" w:rsidRDefault="003B5EDF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По данным Всемирного фонда дикой природы (WWF), каждый час с лица Земли исчезают три вида животных, ежедневно — 70 видов флоры и фауны, а в ближайшее время перестанет существовать четверть всех видов флоры и фауны планеты. За последние 25 лет биологическое разнообразие Земли сократилось на треть, под угрозой исчезновения находятся 34 тысячи растений и животных.</w:t>
      </w:r>
    </w:p>
    <w:p w:rsidR="003B5EDF" w:rsidRPr="00C64E6A" w:rsidRDefault="003B5EDF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В России праздник, призванный </w:t>
      </w:r>
      <w:hyperlink r:id="rId12" w:tgtFrame="_blank" w:history="1">
        <w:r w:rsidRPr="00C64E6A">
          <w:rPr>
            <w:rStyle w:val="a6"/>
            <w:color w:val="auto"/>
            <w:sz w:val="20"/>
            <w:szCs w:val="20"/>
            <w:u w:val="none"/>
          </w:rPr>
          <w:t>привлечь внимание общественности</w:t>
        </w:r>
      </w:hyperlink>
      <w:r w:rsidRPr="00C64E6A">
        <w:rPr>
          <w:color w:val="000000"/>
          <w:sz w:val="20"/>
          <w:szCs w:val="20"/>
        </w:rPr>
        <w:t> к проблеме сохранения животных, в том числе находящихся на грани исчезновения, отмечается с 2000 года. В нашей стране важнейшим механизмом охраны редких и находящихся под угрозой исчезновения видов животных является Красная книга Российской Федерации. Более 70 субъектов Российской Федерации </w:t>
      </w:r>
      <w:hyperlink r:id="rId13" w:tgtFrame="_blank" w:history="1">
        <w:r w:rsidRPr="00C64E6A">
          <w:rPr>
            <w:rStyle w:val="a6"/>
            <w:color w:val="auto"/>
            <w:sz w:val="20"/>
            <w:szCs w:val="20"/>
            <w:u w:val="none"/>
          </w:rPr>
          <w:t>издали свои региональные красные книги</w:t>
        </w:r>
      </w:hyperlink>
      <w:r w:rsidRPr="00C64E6A">
        <w:rPr>
          <w:sz w:val="20"/>
          <w:szCs w:val="20"/>
        </w:rPr>
        <w:t>.</w:t>
      </w:r>
    </w:p>
    <w:p w:rsidR="003B5EDF" w:rsidRPr="00C64E6A" w:rsidRDefault="003B5EDF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Наибольшее количество редких и находящихся под угрозой исчезновения видов животных сосредоточено на Кавказе, юге Сибири и Дальнего Востока. Как правило, снижение численности животных происходит из-за деградации привычных мест обитания, вызванной масштабным хозяйственным освоением территорий, реже — глобальными климатическими изменениями. Однако, в первую очередь, в группу риска попадают животные, традиционно подвергающиеся истреблению в результате браконьерства.</w:t>
      </w: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E552C1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rect id="_x0000_s1032" style="position:absolute;left:0;text-align:left;margin-left:-33.6pt;margin-top:4.05pt;width:370.5pt;height:558.2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RqdwIAAP0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" filled="f"/>
        </w:pict>
      </w: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0A4CDB" w:rsidRP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Разработаны </w:t>
      </w:r>
      <w:r w:rsidR="000A4CDB" w:rsidRPr="00C64E6A">
        <w:rPr>
          <w:color w:val="000000"/>
          <w:sz w:val="20"/>
          <w:szCs w:val="20"/>
        </w:rPr>
        <w:t>и осуществляются </w:t>
      </w:r>
      <w:hyperlink r:id="rId14" w:tgtFrame="_blank" w:history="1">
        <w:r w:rsidR="000A4CDB" w:rsidRPr="00C64E6A">
          <w:rPr>
            <w:rStyle w:val="a6"/>
            <w:color w:val="auto"/>
            <w:sz w:val="20"/>
            <w:szCs w:val="20"/>
            <w:u w:val="none"/>
          </w:rPr>
          <w:t>стратегии сохранения</w:t>
        </w:r>
      </w:hyperlink>
      <w:r w:rsidR="000A4CDB" w:rsidRPr="00C64E6A">
        <w:rPr>
          <w:color w:val="000000"/>
          <w:sz w:val="20"/>
          <w:szCs w:val="20"/>
        </w:rPr>
        <w:t> отдельных редких и находящихся под угрозой исчезновения видов животных — снежного барса, белого медведя, зубра, сахалинской кабарги. Реализуется программа по восстановлению переднеазиатского леопарда на Кавказе.</w:t>
      </w:r>
    </w:p>
    <w:p w:rsidR="00C64E6A" w:rsidRP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В 2011 году с целью защиты самой редкой дикой кошки России была создана автономная некоммерческая организация "</w:t>
      </w:r>
      <w:proofErr w:type="gramStart"/>
      <w:r w:rsidRPr="00C64E6A">
        <w:rPr>
          <w:color w:val="000000"/>
          <w:sz w:val="20"/>
          <w:szCs w:val="20"/>
        </w:rPr>
        <w:t>Дальневосточный</w:t>
      </w:r>
      <w:proofErr w:type="gramEnd"/>
      <w:r w:rsidRPr="00C64E6A">
        <w:rPr>
          <w:color w:val="000000"/>
          <w:sz w:val="20"/>
          <w:szCs w:val="20"/>
        </w:rPr>
        <w:t xml:space="preserve"> леопарды". Благодаря ее усилиям численность животных увеличилось более чем в три раза, до 100 особей.</w:t>
      </w:r>
    </w:p>
    <w:p w:rsidR="00C64E6A" w:rsidRP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 xml:space="preserve">В 2013 году при поддержке Русского географического общества </w:t>
      </w:r>
      <w:hyperlink r:id="rId15" w:tgtFrame="_blank" w:history="1">
        <w:r w:rsidRPr="00C64E6A">
          <w:rPr>
            <w:rStyle w:val="a6"/>
            <w:color w:val="auto"/>
            <w:sz w:val="20"/>
            <w:szCs w:val="20"/>
            <w:u w:val="none"/>
          </w:rPr>
          <w:t>организована компания "Центр "Амурский тигр"</w:t>
        </w:r>
      </w:hyperlink>
      <w:r w:rsidRPr="00C64E6A">
        <w:rPr>
          <w:color w:val="000000"/>
          <w:sz w:val="20"/>
          <w:szCs w:val="20"/>
        </w:rPr>
        <w:t>. Его основными задачами являются сохранение и увеличение популяции тигров, установление гармоничных отношений между дикой кошкой и человеком.</w:t>
      </w:r>
    </w:p>
    <w:p w:rsidR="00C64E6A" w:rsidRP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В феврале 2014 года утверждена Стратегия сохранения редких и находящихся под угрозой исчезновения видов животных в РФ на период до 2030 года. Она предусматривает </w:t>
      </w:r>
      <w:hyperlink r:id="rId16" w:tgtFrame="_blank" w:history="1">
        <w:r w:rsidRPr="00C64E6A">
          <w:rPr>
            <w:rStyle w:val="a6"/>
            <w:color w:val="auto"/>
            <w:sz w:val="20"/>
            <w:szCs w:val="20"/>
            <w:u w:val="none"/>
          </w:rPr>
          <w:t>проведение специальных биотехнических мероприятий</w:t>
        </w:r>
      </w:hyperlink>
      <w:r w:rsidRPr="00C64E6A">
        <w:rPr>
          <w:sz w:val="20"/>
          <w:szCs w:val="20"/>
        </w:rPr>
        <w:t>,</w:t>
      </w:r>
      <w:r w:rsidRPr="00C64E6A">
        <w:rPr>
          <w:color w:val="000000"/>
          <w:sz w:val="20"/>
          <w:szCs w:val="20"/>
        </w:rPr>
        <w:t xml:space="preserve"> расширение питомников, рыборазводных центров, для сохранения редких и исчезающих видов животных.</w:t>
      </w:r>
    </w:p>
    <w:p w:rsidR="00C64E6A" w:rsidRP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 xml:space="preserve">В </w:t>
      </w:r>
      <w:r w:rsidR="003C0D9B">
        <w:rPr>
          <w:color w:val="000000"/>
          <w:sz w:val="20"/>
          <w:szCs w:val="20"/>
        </w:rPr>
        <w:t>2020</w:t>
      </w:r>
      <w:r w:rsidRPr="00C64E6A">
        <w:rPr>
          <w:color w:val="000000"/>
          <w:sz w:val="20"/>
          <w:szCs w:val="20"/>
        </w:rPr>
        <w:t xml:space="preserve"> году Минприроды России </w:t>
      </w:r>
      <w:hyperlink r:id="rId17" w:tgtFrame="_blank" w:history="1">
        <w:r w:rsidRPr="00C64E6A">
          <w:rPr>
            <w:rStyle w:val="a6"/>
            <w:color w:val="auto"/>
            <w:sz w:val="20"/>
            <w:szCs w:val="20"/>
            <w:u w:val="none"/>
          </w:rPr>
          <w:t>утвердило</w:t>
        </w:r>
      </w:hyperlink>
      <w:r w:rsidRPr="00C64E6A">
        <w:rPr>
          <w:sz w:val="20"/>
          <w:szCs w:val="20"/>
        </w:rPr>
        <w:t> </w:t>
      </w:r>
      <w:r w:rsidRPr="00C64E6A">
        <w:rPr>
          <w:color w:val="000000"/>
          <w:sz w:val="20"/>
          <w:szCs w:val="20"/>
        </w:rPr>
        <w:t>новую редакцию Красной книги, которая содержит списки редких и исчезающих видов животных.</w:t>
      </w:r>
    </w:p>
    <w:p w:rsidR="00C64E6A" w:rsidRP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  <w:r w:rsidRPr="00C64E6A">
        <w:rPr>
          <w:color w:val="000000"/>
          <w:sz w:val="20"/>
          <w:szCs w:val="20"/>
        </w:rPr>
        <w:t>Для защиты животных и среды их обитания Минприроды России реформируется экологическое законодательство. Создаются и совершенствуются федеральные законы, коренным образом меняющие отношение человека к окружающей среде: "О животном мире", "Об охоте", "Об особо охраняемых природных территориях" и др.</w:t>
      </w:r>
    </w:p>
    <w:p w:rsidR="00C64E6A" w:rsidRPr="00C64E6A" w:rsidRDefault="00C64E6A" w:rsidP="00C64E6A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0"/>
          <w:szCs w:val="20"/>
        </w:rPr>
      </w:pPr>
    </w:p>
    <w:p w:rsidR="00C64E6A" w:rsidRDefault="00C64E6A" w:rsidP="00306525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0"/>
          <w:szCs w:val="20"/>
        </w:rPr>
        <w:sectPr w:rsidR="00C64E6A" w:rsidSect="00C64E6A">
          <w:pgSz w:w="16838" w:h="11906" w:orient="landscape"/>
          <w:pgMar w:top="0" w:right="1529" w:bottom="0" w:left="1276" w:header="708" w:footer="708" w:gutter="0"/>
          <w:cols w:num="2" w:space="1559"/>
          <w:docGrid w:linePitch="381"/>
        </w:sectPr>
      </w:pPr>
    </w:p>
    <w:p w:rsidR="000A4CDB" w:rsidRPr="00C64E6A" w:rsidRDefault="000A4CDB" w:rsidP="00306525">
      <w:pPr>
        <w:pStyle w:val="a5"/>
        <w:shd w:val="clear" w:color="auto" w:fill="FFFFFF"/>
        <w:spacing w:before="0" w:beforeAutospacing="0" w:after="225" w:afterAutospacing="0"/>
        <w:contextualSpacing/>
        <w:jc w:val="both"/>
        <w:rPr>
          <w:color w:val="000000"/>
          <w:sz w:val="20"/>
          <w:szCs w:val="20"/>
        </w:rPr>
      </w:pPr>
    </w:p>
    <w:sectPr w:rsidR="000A4CDB" w:rsidRPr="00C64E6A" w:rsidSect="00C64E6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4D" w:rsidRDefault="000D084D" w:rsidP="003B5EDF">
      <w:r>
        <w:separator/>
      </w:r>
    </w:p>
  </w:endnote>
  <w:endnote w:type="continuationSeparator" w:id="0">
    <w:p w:rsidR="000D084D" w:rsidRDefault="000D084D" w:rsidP="003B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4D" w:rsidRDefault="000D084D" w:rsidP="003B5EDF">
      <w:r>
        <w:separator/>
      </w:r>
    </w:p>
  </w:footnote>
  <w:footnote w:type="continuationSeparator" w:id="0">
    <w:p w:rsidR="000D084D" w:rsidRDefault="000D084D" w:rsidP="003B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407"/>
    <w:multiLevelType w:val="multilevel"/>
    <w:tmpl w:val="783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63CCF"/>
    <w:multiLevelType w:val="multilevel"/>
    <w:tmpl w:val="1230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12"/>
    <w:rsid w:val="00017A64"/>
    <w:rsid w:val="00023D97"/>
    <w:rsid w:val="0005153B"/>
    <w:rsid w:val="00062B33"/>
    <w:rsid w:val="000A4CDB"/>
    <w:rsid w:val="000C250E"/>
    <w:rsid w:val="000D084D"/>
    <w:rsid w:val="000E1688"/>
    <w:rsid w:val="000F61A7"/>
    <w:rsid w:val="00107E97"/>
    <w:rsid w:val="00120868"/>
    <w:rsid w:val="00154035"/>
    <w:rsid w:val="001E57B1"/>
    <w:rsid w:val="00230537"/>
    <w:rsid w:val="002B0EB2"/>
    <w:rsid w:val="002C4207"/>
    <w:rsid w:val="00306525"/>
    <w:rsid w:val="00306E7C"/>
    <w:rsid w:val="00307D7B"/>
    <w:rsid w:val="00313C63"/>
    <w:rsid w:val="0033741D"/>
    <w:rsid w:val="00351761"/>
    <w:rsid w:val="003B5EDF"/>
    <w:rsid w:val="003C0D9B"/>
    <w:rsid w:val="00415F76"/>
    <w:rsid w:val="00425430"/>
    <w:rsid w:val="00507A2B"/>
    <w:rsid w:val="005316CE"/>
    <w:rsid w:val="005871C8"/>
    <w:rsid w:val="005A7347"/>
    <w:rsid w:val="00605F1E"/>
    <w:rsid w:val="00645C58"/>
    <w:rsid w:val="0065006F"/>
    <w:rsid w:val="006743AA"/>
    <w:rsid w:val="006D6712"/>
    <w:rsid w:val="006E66D7"/>
    <w:rsid w:val="00710242"/>
    <w:rsid w:val="007304F5"/>
    <w:rsid w:val="007B4BF8"/>
    <w:rsid w:val="007F2CCA"/>
    <w:rsid w:val="008011F7"/>
    <w:rsid w:val="008041D7"/>
    <w:rsid w:val="00824689"/>
    <w:rsid w:val="00862F3B"/>
    <w:rsid w:val="008A02E3"/>
    <w:rsid w:val="00986D91"/>
    <w:rsid w:val="009B7DE8"/>
    <w:rsid w:val="00AE112E"/>
    <w:rsid w:val="00BB4E2C"/>
    <w:rsid w:val="00BC0EBB"/>
    <w:rsid w:val="00C64E6A"/>
    <w:rsid w:val="00C64F28"/>
    <w:rsid w:val="00CC6CF3"/>
    <w:rsid w:val="00D35B82"/>
    <w:rsid w:val="00D54E39"/>
    <w:rsid w:val="00DC0B21"/>
    <w:rsid w:val="00E552C1"/>
    <w:rsid w:val="00E8416B"/>
    <w:rsid w:val="00EE43D9"/>
    <w:rsid w:val="00EF19FC"/>
    <w:rsid w:val="00F41841"/>
    <w:rsid w:val="00F91E56"/>
    <w:rsid w:val="00F9345A"/>
    <w:rsid w:val="00FC4A83"/>
    <w:rsid w:val="00FD1B83"/>
    <w:rsid w:val="00FD3C16"/>
    <w:rsid w:val="00FE4914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062B33"/>
    <w:pPr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2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3053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0537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64E6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64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7049699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r.gov.ru/press/news/4_oktyabrya_traditsionno_otmechaetsya_vsemirnyy_den_zashchity_zhivotnykh_world_animal_day/?sphrase_id=39325" TargetMode="External"/><Relationship Id="rId17" Type="http://schemas.openxmlformats.org/officeDocument/2006/relationships/hyperlink" Target="https://ria.ru/society/20171227/15117854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a.ru/earth/20140224/99665847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daypark.ru/2017/10/04/4-%D0%BE%D0%BA%D1%82%D1%8F%D0%B1%D1%80%D1%8F-%D0%B2%D1%81%D0%B5%D0%BC%D0%B8%D1%80%D0%BD%D1%8B%D0%B9-%D0%B4%D0%B5%D0%BD%D1%8C-%D0%B7%D0%B0%D1%89%D0%B8%D1%82%D1%8B-%D0%B6%D0%B8%D0%B2%D0%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a.ru/ecology/20180912/1528413097.html" TargetMode="External"/><Relationship Id="rId10" Type="http://schemas.openxmlformats.org/officeDocument/2006/relationships/hyperlink" Target="https://wwf.ru/resources/news/arkhiv/4-oktyabrya-vsemirnyy-den-zashchity-zhivotnyk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499077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3534-28EF-4FDD-9B64-9DC9FF23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Прокурор</cp:lastModifiedBy>
  <cp:revision>4</cp:revision>
  <cp:lastPrinted>2022-07-05T14:27:00Z</cp:lastPrinted>
  <dcterms:created xsi:type="dcterms:W3CDTF">2022-07-05T10:29:00Z</dcterms:created>
  <dcterms:modified xsi:type="dcterms:W3CDTF">2022-07-05T14:28:00Z</dcterms:modified>
</cp:coreProperties>
</file>